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AFEAF" w14:textId="77777777" w:rsidR="005F5CF2" w:rsidRPr="00B2574E" w:rsidRDefault="005F5CF2" w:rsidP="005F5CF2">
      <w:pPr>
        <w:jc w:val="center"/>
        <w:rPr>
          <w:b/>
          <w:bCs/>
          <w:sz w:val="24"/>
        </w:rPr>
      </w:pPr>
      <w:r w:rsidRPr="00B2574E">
        <w:rPr>
          <w:b/>
          <w:bCs/>
          <w:sz w:val="24"/>
        </w:rPr>
        <w:t xml:space="preserve">Тестовые вопросы </w:t>
      </w:r>
      <w:bookmarkStart w:id="0" w:name="_GoBack"/>
      <w:bookmarkEnd w:id="0"/>
    </w:p>
    <w:p w14:paraId="7C894481" w14:textId="77777777" w:rsidR="005F5CF2" w:rsidRPr="00136D77" w:rsidRDefault="005F5CF2" w:rsidP="005F5CF2">
      <w:pPr>
        <w:pStyle w:val="1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6D77">
        <w:rPr>
          <w:rFonts w:ascii="Times New Roman" w:hAnsi="Times New Roman" w:cs="Times New Roman"/>
          <w:b w:val="0"/>
          <w:sz w:val="28"/>
          <w:szCs w:val="28"/>
        </w:rPr>
        <w:t>1. Налогам присущи следующие функции:</w:t>
      </w:r>
    </w:p>
    <w:p w14:paraId="39160D43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а) контрольная, регулирующая, распределительная:</w:t>
      </w:r>
    </w:p>
    <w:p w14:paraId="1E079BAF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б) фискальная, стимулирующая, контрольная;</w:t>
      </w:r>
    </w:p>
    <w:p w14:paraId="24EC41F9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в) </w:t>
      </w:r>
      <w:proofErr w:type="spellStart"/>
      <w:r w:rsidRPr="00136D77">
        <w:rPr>
          <w:rFonts w:ascii="Times New Roman" w:hAnsi="Times New Roman"/>
          <w:szCs w:val="28"/>
        </w:rPr>
        <w:t>перераспределительная</w:t>
      </w:r>
      <w:proofErr w:type="spellEnd"/>
      <w:r w:rsidRPr="00136D77">
        <w:rPr>
          <w:rFonts w:ascii="Times New Roman" w:hAnsi="Times New Roman"/>
          <w:szCs w:val="28"/>
        </w:rPr>
        <w:t>, фискальная, регулирующая;</w:t>
      </w:r>
    </w:p>
    <w:p w14:paraId="16ABA62E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г) регулирующая, распределительная, фискальная;</w:t>
      </w:r>
    </w:p>
    <w:p w14:paraId="5212F971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д) экономическая, распределительная.</w:t>
      </w:r>
    </w:p>
    <w:p w14:paraId="3CF84FE0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2. Выделяют следующие типы налоговой политики:</w:t>
      </w:r>
    </w:p>
    <w:p w14:paraId="1D1D0677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а) политика разумных налогов, политика высоких налогов с одновременно низким уровнем соцзащиты;</w:t>
      </w:r>
    </w:p>
    <w:p w14:paraId="7D8DBEA5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б) политика низких налогов, политика средних налогов, политика высоких налогов;</w:t>
      </w:r>
    </w:p>
    <w:p w14:paraId="41D7C1B8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в) политика прямых налогов, политика косвенных налогов, смешанный тип налоговой политики;</w:t>
      </w:r>
    </w:p>
    <w:p w14:paraId="0D2F7A67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г) политика высоких налогов,  политика разумных налогов, смешанный тип налоговой политики;</w:t>
      </w:r>
    </w:p>
    <w:p w14:paraId="71776AA0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д) политика низких налогов, смешанный тип налоговой политики с одновременно низким уровнем соцзащиты. </w:t>
      </w:r>
    </w:p>
    <w:p w14:paraId="0D427896" w14:textId="77777777" w:rsidR="005F5CF2" w:rsidRPr="00136D77" w:rsidRDefault="005F5CF2" w:rsidP="005F5CF2">
      <w:pPr>
        <w:pStyle w:val="a5"/>
        <w:spacing w:after="0"/>
        <w:ind w:left="0"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3. Ученый, показавший, что личное подоходное налогообложение, помимо фискального значения, обеспечивает выравнивание доходов разных групп населения:</w:t>
      </w:r>
    </w:p>
    <w:p w14:paraId="4A18BABA" w14:textId="77777777" w:rsidR="005F5CF2" w:rsidRPr="00136D77" w:rsidRDefault="005F5CF2" w:rsidP="005F5CF2">
      <w:pPr>
        <w:tabs>
          <w:tab w:val="left" w:pos="284"/>
        </w:tabs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а) Смит;</w:t>
      </w:r>
    </w:p>
    <w:p w14:paraId="31C0602A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б) Вагнер;</w:t>
      </w:r>
    </w:p>
    <w:p w14:paraId="3C3608FE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в)</w:t>
      </w:r>
      <w:proofErr w:type="spellStart"/>
      <w:r w:rsidRPr="00136D77">
        <w:rPr>
          <w:rFonts w:ascii="Times New Roman" w:hAnsi="Times New Roman"/>
          <w:szCs w:val="28"/>
        </w:rPr>
        <w:t>Лаффер</w:t>
      </w:r>
      <w:proofErr w:type="spellEnd"/>
      <w:r w:rsidRPr="00136D77">
        <w:rPr>
          <w:rFonts w:ascii="Times New Roman" w:hAnsi="Times New Roman"/>
          <w:szCs w:val="28"/>
        </w:rPr>
        <w:t>;</w:t>
      </w:r>
    </w:p>
    <w:p w14:paraId="0003DB08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г) </w:t>
      </w:r>
      <w:proofErr w:type="spellStart"/>
      <w:r w:rsidRPr="00136D77">
        <w:rPr>
          <w:rFonts w:ascii="Times New Roman" w:hAnsi="Times New Roman"/>
          <w:szCs w:val="28"/>
        </w:rPr>
        <w:t>Кейнс</w:t>
      </w:r>
      <w:proofErr w:type="spellEnd"/>
      <w:r w:rsidRPr="00136D77">
        <w:rPr>
          <w:rFonts w:ascii="Times New Roman" w:hAnsi="Times New Roman"/>
          <w:szCs w:val="28"/>
        </w:rPr>
        <w:t>;</w:t>
      </w:r>
    </w:p>
    <w:p w14:paraId="2EF684D2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д) Лоренц.</w:t>
      </w:r>
    </w:p>
    <w:p w14:paraId="425227A2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4. Налоги должны взиматься в соответствии с той выгодой, которую налогоплательщик может ожидать от деятельности государства – это:</w:t>
      </w:r>
    </w:p>
    <w:p w14:paraId="64C7541E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а) принцип платежеспособности;</w:t>
      </w:r>
    </w:p>
    <w:p w14:paraId="4DF2F863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б) этический принцип;</w:t>
      </w:r>
    </w:p>
    <w:p w14:paraId="7D2FC09B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в) принцип полученных благ;</w:t>
      </w:r>
    </w:p>
    <w:p w14:paraId="2BFD07ED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г) принцип равномерности;</w:t>
      </w:r>
    </w:p>
    <w:p w14:paraId="2525CE44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д) принцип эластичности.</w:t>
      </w:r>
    </w:p>
    <w:p w14:paraId="3666BEE6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5. Налоги должны взиматься в соответствии с доходом налогоплательщика – это:</w:t>
      </w:r>
    </w:p>
    <w:p w14:paraId="1EB6603D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а) принцип платежеспособности;</w:t>
      </w:r>
    </w:p>
    <w:p w14:paraId="5596C01A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б) этический принцип;</w:t>
      </w:r>
    </w:p>
    <w:p w14:paraId="13548B47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в) принцип полученных благ;</w:t>
      </w:r>
    </w:p>
    <w:p w14:paraId="2D6FD080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г) принцип равномерности;</w:t>
      </w:r>
    </w:p>
    <w:p w14:paraId="359E90B3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д) принцип эластичности.</w:t>
      </w:r>
    </w:p>
    <w:p w14:paraId="1F21E079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6. Выделите принципы оптимального распределения налоговой нагрузки:</w:t>
      </w:r>
    </w:p>
    <w:p w14:paraId="71AD3355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а) принцип простоты и принцип справедливости;</w:t>
      </w:r>
    </w:p>
    <w:p w14:paraId="1C97389F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б) принцип выгоды и принцип пожертвования;</w:t>
      </w:r>
    </w:p>
    <w:p w14:paraId="7063DF3C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lastRenderedPageBreak/>
        <w:t>в) принцип сопоставимости налоговых ставок и горизонтального равенства;</w:t>
      </w:r>
    </w:p>
    <w:p w14:paraId="4277F8D5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г) принцип вертикального равенства и принцип минимизации издержек взимания;</w:t>
      </w:r>
    </w:p>
    <w:p w14:paraId="0F91DCEC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д) принцип простоты и принцип платежеспособности.</w:t>
      </w:r>
    </w:p>
    <w:p w14:paraId="69D4FF88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7. Способы взимания налогов:</w:t>
      </w:r>
    </w:p>
    <w:p w14:paraId="2B5BEE48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а) кадастровый, по декларации, у источника получения дохода, на основе патента;</w:t>
      </w:r>
    </w:p>
    <w:p w14:paraId="00D10CE3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б) промысловый, декларативный, кассовый, метод начислений;</w:t>
      </w:r>
    </w:p>
    <w:p w14:paraId="6EE813F0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в) кассовый, патентный, у источника, процентный;</w:t>
      </w:r>
    </w:p>
    <w:p w14:paraId="5851D639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г) </w:t>
      </w:r>
      <w:proofErr w:type="spellStart"/>
      <w:r w:rsidRPr="00136D77">
        <w:rPr>
          <w:rFonts w:ascii="Times New Roman" w:hAnsi="Times New Roman"/>
          <w:szCs w:val="28"/>
        </w:rPr>
        <w:t>шедулярный</w:t>
      </w:r>
      <w:proofErr w:type="spellEnd"/>
      <w:r w:rsidRPr="00136D77">
        <w:rPr>
          <w:rFonts w:ascii="Times New Roman" w:hAnsi="Times New Roman"/>
          <w:szCs w:val="28"/>
        </w:rPr>
        <w:t>, по декларации, кадастровый, подушный;</w:t>
      </w:r>
    </w:p>
    <w:p w14:paraId="56942DA2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д) правильных ответов нет.</w:t>
      </w:r>
    </w:p>
    <w:p w14:paraId="0DA79365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8. Кривая </w:t>
      </w:r>
      <w:proofErr w:type="spellStart"/>
      <w:r w:rsidRPr="00136D77">
        <w:rPr>
          <w:rFonts w:ascii="Times New Roman" w:hAnsi="Times New Roman"/>
          <w:szCs w:val="28"/>
        </w:rPr>
        <w:t>Лаффера</w:t>
      </w:r>
      <w:proofErr w:type="spellEnd"/>
      <w:r w:rsidRPr="00136D77">
        <w:rPr>
          <w:rFonts w:ascii="Times New Roman" w:hAnsi="Times New Roman"/>
          <w:szCs w:val="28"/>
        </w:rPr>
        <w:t xml:space="preserve"> характеризует зависимость:</w:t>
      </w:r>
    </w:p>
    <w:p w14:paraId="70CE409C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а) уровня личных сбережений и уровня налоговой ставки;</w:t>
      </w:r>
    </w:p>
    <w:p w14:paraId="3391A658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б) налоговой ставки и налогового бремени населения;</w:t>
      </w:r>
    </w:p>
    <w:p w14:paraId="75A7599A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в) налоговой базы и уровня налоговых ставок;</w:t>
      </w:r>
    </w:p>
    <w:p w14:paraId="30256EC5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г) налоговой ставки и налоговых поступлений в госбюджет;</w:t>
      </w:r>
    </w:p>
    <w:p w14:paraId="27173EEE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д) правильного ответа нет.</w:t>
      </w:r>
    </w:p>
    <w:p w14:paraId="41D5EF40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9. Совокупность видов налогов, взимаемых в государстве, форм и методов их построения и органов налоговой службы образуют:</w:t>
      </w:r>
    </w:p>
    <w:p w14:paraId="47484C55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а) налоговую политику;</w:t>
      </w:r>
    </w:p>
    <w:p w14:paraId="3BA529CD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б) налоговую систему;</w:t>
      </w:r>
    </w:p>
    <w:p w14:paraId="4A417DE8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в) налоговый механизм;</w:t>
      </w:r>
    </w:p>
    <w:p w14:paraId="4D87FE5A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г) Министерство финансов;</w:t>
      </w:r>
    </w:p>
    <w:p w14:paraId="7535B110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д) содержание фискальной политики.</w:t>
      </w:r>
    </w:p>
    <w:p w14:paraId="27D6A202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10. Регулирующая функция налогов:</w:t>
      </w:r>
    </w:p>
    <w:p w14:paraId="7011EF7B" w14:textId="77777777" w:rsidR="005F5CF2" w:rsidRPr="00136D77" w:rsidRDefault="005F5CF2" w:rsidP="005F5CF2">
      <w:pPr>
        <w:tabs>
          <w:tab w:val="left" w:pos="284"/>
        </w:tabs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а) обеспечивает их поступление в бюджет;</w:t>
      </w:r>
    </w:p>
    <w:p w14:paraId="7B1D29D5" w14:textId="77777777" w:rsidR="005F5CF2" w:rsidRPr="00136D77" w:rsidRDefault="005F5CF2" w:rsidP="005F5CF2">
      <w:pPr>
        <w:tabs>
          <w:tab w:val="left" w:pos="284"/>
        </w:tabs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б) показывает степень огосударствления национального дохода;</w:t>
      </w:r>
    </w:p>
    <w:p w14:paraId="28DABCCD" w14:textId="77777777" w:rsidR="005F5CF2" w:rsidRPr="00136D77" w:rsidRDefault="005F5CF2" w:rsidP="005F5CF2">
      <w:pPr>
        <w:tabs>
          <w:tab w:val="left" w:pos="284"/>
        </w:tabs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в) целенаправленно воздействует на экономику;</w:t>
      </w:r>
    </w:p>
    <w:p w14:paraId="6A89D804" w14:textId="77777777" w:rsidR="005F5CF2" w:rsidRPr="00136D77" w:rsidRDefault="005F5CF2" w:rsidP="005F5CF2">
      <w:pPr>
        <w:tabs>
          <w:tab w:val="left" w:pos="284"/>
        </w:tabs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г) состоит в мобилизации временно свободных денежных средств;</w:t>
      </w:r>
    </w:p>
    <w:p w14:paraId="4530FF99" w14:textId="77777777" w:rsidR="005F5CF2" w:rsidRPr="00136D77" w:rsidRDefault="005F5CF2" w:rsidP="005F5CF2">
      <w:pPr>
        <w:tabs>
          <w:tab w:val="left" w:pos="284"/>
        </w:tabs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д) направлена на обеспечение сбалансированности бюджета.                         </w:t>
      </w:r>
    </w:p>
    <w:p w14:paraId="03CA6AE0" w14:textId="77777777" w:rsidR="005F5CF2" w:rsidRPr="00136D77" w:rsidRDefault="005F5CF2" w:rsidP="005F5CF2">
      <w:pPr>
        <w:pStyle w:val="2"/>
        <w:spacing w:after="0" w:line="24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11. Выраженная в процентах к доходу величина налога на единицу обложения:</w:t>
      </w:r>
    </w:p>
    <w:p w14:paraId="0772C222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а) налоговое бремя;</w:t>
      </w:r>
    </w:p>
    <w:p w14:paraId="588E5303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б) налоговый оклад;</w:t>
      </w:r>
    </w:p>
    <w:p w14:paraId="671390ED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в) налоговая квота;</w:t>
      </w:r>
    </w:p>
    <w:p w14:paraId="74ABB115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г) налоговая ставка;</w:t>
      </w:r>
    </w:p>
    <w:p w14:paraId="79B55C6D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д) процентная ставка.</w:t>
      </w:r>
    </w:p>
    <w:p w14:paraId="3DA7ADB8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12. Сумма налога, уплачиваемая субъектом с одного объекта – это:</w:t>
      </w:r>
    </w:p>
    <w:p w14:paraId="64C049E0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а) налоговое бремя;</w:t>
      </w:r>
    </w:p>
    <w:p w14:paraId="3FDF1501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б) налоговый оклад;</w:t>
      </w:r>
    </w:p>
    <w:p w14:paraId="6C35A027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в) налоговая квота;</w:t>
      </w:r>
    </w:p>
    <w:p w14:paraId="604DDB5F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г) налоговая ставка;</w:t>
      </w:r>
    </w:p>
    <w:p w14:paraId="25E5B83C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д) процентная ставка.</w:t>
      </w:r>
    </w:p>
    <w:p w14:paraId="78D99EC6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13. Наименьшая часть объекта, освобождаемая от налогообложения:</w:t>
      </w:r>
    </w:p>
    <w:p w14:paraId="4FAD0EFC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а) налоговое бремя;</w:t>
      </w:r>
    </w:p>
    <w:p w14:paraId="3D24B988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б) налоговый оклад;</w:t>
      </w:r>
    </w:p>
    <w:p w14:paraId="44EE6408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в) необлагаемая  налоговая квота;</w:t>
      </w:r>
    </w:p>
    <w:p w14:paraId="088067A4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г) необлагаемый минимум;</w:t>
      </w:r>
    </w:p>
    <w:p w14:paraId="4114C529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д) налогооблагаемый минимум.</w:t>
      </w:r>
    </w:p>
    <w:p w14:paraId="54DC93C7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14. Фискальная функция налогов:</w:t>
      </w:r>
    </w:p>
    <w:p w14:paraId="2D1E29FD" w14:textId="77777777" w:rsidR="005F5CF2" w:rsidRPr="00136D77" w:rsidRDefault="005F5CF2" w:rsidP="005F5CF2">
      <w:pPr>
        <w:tabs>
          <w:tab w:val="left" w:pos="284"/>
        </w:tabs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а) обеспечивает их поступление в бюджет;</w:t>
      </w:r>
    </w:p>
    <w:p w14:paraId="793D8993" w14:textId="77777777" w:rsidR="005F5CF2" w:rsidRPr="00136D77" w:rsidRDefault="005F5CF2" w:rsidP="005F5CF2">
      <w:pPr>
        <w:tabs>
          <w:tab w:val="left" w:pos="284"/>
        </w:tabs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б) показывает степень огосударствления национального дохода;</w:t>
      </w:r>
    </w:p>
    <w:p w14:paraId="48D3D539" w14:textId="77777777" w:rsidR="005F5CF2" w:rsidRPr="00136D77" w:rsidRDefault="005F5CF2" w:rsidP="005F5CF2">
      <w:pPr>
        <w:tabs>
          <w:tab w:val="left" w:pos="284"/>
        </w:tabs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в) целенаправленно воздействует на экономику;</w:t>
      </w:r>
    </w:p>
    <w:p w14:paraId="01A7B943" w14:textId="77777777" w:rsidR="005F5CF2" w:rsidRPr="00136D77" w:rsidRDefault="005F5CF2" w:rsidP="005F5CF2">
      <w:pPr>
        <w:tabs>
          <w:tab w:val="left" w:pos="284"/>
        </w:tabs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г) состоит в мобилизации временно свободных денежных средств;</w:t>
      </w:r>
    </w:p>
    <w:p w14:paraId="1A7AF2BE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д) направлена на обеспечение сбалансированности бюджета.  </w:t>
      </w:r>
    </w:p>
    <w:p w14:paraId="79BF2DBA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15. </w:t>
      </w:r>
      <w:proofErr w:type="spellStart"/>
      <w:r w:rsidRPr="00136D77">
        <w:rPr>
          <w:rFonts w:ascii="Times New Roman" w:hAnsi="Times New Roman"/>
          <w:szCs w:val="28"/>
        </w:rPr>
        <w:t>Перераспределительная</w:t>
      </w:r>
      <w:proofErr w:type="spellEnd"/>
      <w:r w:rsidRPr="00136D77">
        <w:rPr>
          <w:rFonts w:ascii="Times New Roman" w:hAnsi="Times New Roman"/>
          <w:szCs w:val="28"/>
        </w:rPr>
        <w:t xml:space="preserve"> функция налогов:</w:t>
      </w:r>
    </w:p>
    <w:p w14:paraId="364A2195" w14:textId="77777777" w:rsidR="005F5CF2" w:rsidRPr="00136D77" w:rsidRDefault="005F5CF2" w:rsidP="005F5CF2">
      <w:pPr>
        <w:tabs>
          <w:tab w:val="left" w:pos="284"/>
        </w:tabs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а) обеспечивает их поступление в бюджет;</w:t>
      </w:r>
    </w:p>
    <w:p w14:paraId="54F72DAA" w14:textId="77777777" w:rsidR="005F5CF2" w:rsidRPr="00136D77" w:rsidRDefault="005F5CF2" w:rsidP="005F5CF2">
      <w:pPr>
        <w:tabs>
          <w:tab w:val="left" w:pos="284"/>
        </w:tabs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б) показывает степень огосударствления национального дохода;</w:t>
      </w:r>
    </w:p>
    <w:p w14:paraId="299FB91D" w14:textId="77777777" w:rsidR="005F5CF2" w:rsidRPr="00136D77" w:rsidRDefault="005F5CF2" w:rsidP="005F5CF2">
      <w:pPr>
        <w:tabs>
          <w:tab w:val="left" w:pos="284"/>
        </w:tabs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в) целенаправленно воздействует на экономику;</w:t>
      </w:r>
    </w:p>
    <w:p w14:paraId="6F8D45A7" w14:textId="77777777" w:rsidR="005F5CF2" w:rsidRPr="00136D77" w:rsidRDefault="005F5CF2" w:rsidP="005F5CF2">
      <w:pPr>
        <w:tabs>
          <w:tab w:val="left" w:pos="284"/>
        </w:tabs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г) состоит в мобилизации временно свободных денежных средств;</w:t>
      </w:r>
    </w:p>
    <w:p w14:paraId="19B619BF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д) направлена на обеспечение сбалансированности бюджета. </w:t>
      </w:r>
    </w:p>
    <w:p w14:paraId="7A067472" w14:textId="77777777" w:rsidR="005F5CF2" w:rsidRPr="00136D77" w:rsidRDefault="005F5CF2" w:rsidP="005F5CF2">
      <w:pPr>
        <w:pStyle w:val="a5"/>
        <w:spacing w:after="0"/>
        <w:ind w:left="0"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16. Ученый, выявивший зависимость между уровнем налоговой ставки, уровнем налоговых поступлений в госбюджет и налоговой базой:</w:t>
      </w:r>
    </w:p>
    <w:p w14:paraId="64AE453A" w14:textId="77777777" w:rsidR="005F5CF2" w:rsidRPr="00136D77" w:rsidRDefault="005F5CF2" w:rsidP="005F5CF2">
      <w:pPr>
        <w:tabs>
          <w:tab w:val="left" w:pos="284"/>
        </w:tabs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а) Смит;</w:t>
      </w:r>
    </w:p>
    <w:p w14:paraId="0CA2C02E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б) Вагнер;</w:t>
      </w:r>
    </w:p>
    <w:p w14:paraId="5AB34CB9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в) </w:t>
      </w:r>
      <w:proofErr w:type="spellStart"/>
      <w:r w:rsidRPr="00136D77">
        <w:rPr>
          <w:rFonts w:ascii="Times New Roman" w:hAnsi="Times New Roman"/>
          <w:szCs w:val="28"/>
        </w:rPr>
        <w:t>Лаффер</w:t>
      </w:r>
      <w:proofErr w:type="spellEnd"/>
      <w:r w:rsidRPr="00136D77">
        <w:rPr>
          <w:rFonts w:ascii="Times New Roman" w:hAnsi="Times New Roman"/>
          <w:szCs w:val="28"/>
        </w:rPr>
        <w:t>;</w:t>
      </w:r>
    </w:p>
    <w:p w14:paraId="2B932EE6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г) </w:t>
      </w:r>
      <w:proofErr w:type="spellStart"/>
      <w:r w:rsidRPr="00136D77">
        <w:rPr>
          <w:rFonts w:ascii="Times New Roman" w:hAnsi="Times New Roman"/>
          <w:szCs w:val="28"/>
        </w:rPr>
        <w:t>Кейнс</w:t>
      </w:r>
      <w:proofErr w:type="spellEnd"/>
      <w:r w:rsidRPr="00136D77">
        <w:rPr>
          <w:rFonts w:ascii="Times New Roman" w:hAnsi="Times New Roman"/>
          <w:szCs w:val="28"/>
        </w:rPr>
        <w:t>;</w:t>
      </w:r>
    </w:p>
    <w:p w14:paraId="487AF14A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д) Лоренц.</w:t>
      </w:r>
    </w:p>
    <w:p w14:paraId="2F878584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17. Выделите отличительные признаки налогов:</w:t>
      </w:r>
    </w:p>
    <w:p w14:paraId="7D19E66D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а) множественность налогов, денежный характер, эквивалентность;</w:t>
      </w:r>
    </w:p>
    <w:p w14:paraId="65A9DCC1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б) </w:t>
      </w:r>
      <w:proofErr w:type="spellStart"/>
      <w:r w:rsidRPr="00136D77">
        <w:rPr>
          <w:rFonts w:ascii="Times New Roman" w:hAnsi="Times New Roman"/>
          <w:szCs w:val="28"/>
        </w:rPr>
        <w:t>переспределительный</w:t>
      </w:r>
      <w:proofErr w:type="spellEnd"/>
      <w:r w:rsidRPr="00136D77">
        <w:rPr>
          <w:rFonts w:ascii="Times New Roman" w:hAnsi="Times New Roman"/>
          <w:szCs w:val="28"/>
        </w:rPr>
        <w:t xml:space="preserve"> характер, директивность, хозяйственная самостоятельность субъектов;</w:t>
      </w:r>
    </w:p>
    <w:p w14:paraId="4086CD60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в) множественность налогов, законный характер платежей, хозяйственная самостоятельность субъектов;</w:t>
      </w:r>
    </w:p>
    <w:p w14:paraId="0E81BFFC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г) фондовый характер, директивность, множественность;</w:t>
      </w:r>
    </w:p>
    <w:p w14:paraId="22AECD70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д) воспроизводственный характер, директивность, легальность.</w:t>
      </w:r>
    </w:p>
    <w:p w14:paraId="270BFF95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18. Процесс воздействия на </w:t>
      </w:r>
      <w:proofErr w:type="spellStart"/>
      <w:r w:rsidRPr="00136D77">
        <w:rPr>
          <w:rFonts w:ascii="Times New Roman" w:hAnsi="Times New Roman"/>
          <w:szCs w:val="28"/>
        </w:rPr>
        <w:t>хоз.субъекты</w:t>
      </w:r>
      <w:proofErr w:type="spellEnd"/>
      <w:r w:rsidRPr="00136D77">
        <w:rPr>
          <w:rFonts w:ascii="Times New Roman" w:hAnsi="Times New Roman"/>
          <w:szCs w:val="28"/>
        </w:rPr>
        <w:t xml:space="preserve"> и население путем изъятия  части, находящейся в их руках стоимости,  для сокращения возможностей их производственного и непроизводственного потребления – это:</w:t>
      </w:r>
    </w:p>
    <w:p w14:paraId="1258ABF5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а) налоговое регулирование;</w:t>
      </w:r>
    </w:p>
    <w:p w14:paraId="6EC98BA6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б) налоговое администрирование;</w:t>
      </w:r>
    </w:p>
    <w:p w14:paraId="44FF619B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в) налоговая стратегия;</w:t>
      </w:r>
    </w:p>
    <w:p w14:paraId="14504C5B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г) налоговая политика;</w:t>
      </w:r>
    </w:p>
    <w:p w14:paraId="678DF8C0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д) правильного ответа нет.</w:t>
      </w:r>
    </w:p>
    <w:p w14:paraId="4C8CD8B5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19. Множественность налогов, законный характер платежей, хозяйственная самостоятельность субъектов – это:</w:t>
      </w:r>
    </w:p>
    <w:p w14:paraId="5262745D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а) принципы налогообложения;</w:t>
      </w:r>
    </w:p>
    <w:p w14:paraId="2617011C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б) отличительные признаки налогов;</w:t>
      </w:r>
    </w:p>
    <w:p w14:paraId="5B92432C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в) функциональные характеристики налогов;</w:t>
      </w:r>
    </w:p>
    <w:p w14:paraId="1527CB13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г) факторы налогообложения;</w:t>
      </w:r>
    </w:p>
    <w:p w14:paraId="32A65472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д) правильного ответа нет.</w:t>
      </w:r>
    </w:p>
    <w:p w14:paraId="32026A43" w14:textId="77777777" w:rsidR="005F5CF2" w:rsidRPr="00136D77" w:rsidRDefault="005F5CF2" w:rsidP="005F5CF2">
      <w:pPr>
        <w:pStyle w:val="2"/>
        <w:spacing w:after="0" w:line="24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20.Как устанавливаются базовые ставки налога на землю населенных пунктов?</w:t>
      </w:r>
    </w:p>
    <w:p w14:paraId="21B365CE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а) в расчете на 1 га;</w:t>
      </w:r>
    </w:p>
    <w:p w14:paraId="7A556507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б) дифференцируются по качеству почв;</w:t>
      </w:r>
    </w:p>
    <w:p w14:paraId="3911AB8A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в) в расчете на один квадратный метр площади в соответствующих размерах;</w:t>
      </w:r>
    </w:p>
    <w:p w14:paraId="75EE997B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г) 85% от ставки, установленной для земель промышленности;</w:t>
      </w:r>
    </w:p>
    <w:p w14:paraId="5D830768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д) 75% от ставки установленной для земель промышленности. </w:t>
      </w:r>
    </w:p>
    <w:p w14:paraId="06C00736" w14:textId="77777777" w:rsidR="005F5CF2" w:rsidRPr="00136D77" w:rsidRDefault="005F5CF2" w:rsidP="005F5CF2">
      <w:pPr>
        <w:pStyle w:val="2"/>
        <w:spacing w:after="0" w:line="24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21.Как устанавливаются базовые ставки налога на землю населенных пунктов?</w:t>
      </w:r>
    </w:p>
    <w:p w14:paraId="0FE161B6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а) в расчете на 1 га в зависимости от вида населенного пункта;</w:t>
      </w:r>
    </w:p>
    <w:p w14:paraId="546E3458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б) в расчете на 1 </w:t>
      </w:r>
      <w:proofErr w:type="spellStart"/>
      <w:r w:rsidRPr="00136D77">
        <w:rPr>
          <w:rFonts w:ascii="Times New Roman" w:hAnsi="Times New Roman"/>
          <w:szCs w:val="28"/>
        </w:rPr>
        <w:t>кв.м</w:t>
      </w:r>
      <w:proofErr w:type="spellEnd"/>
      <w:r w:rsidRPr="00136D77">
        <w:rPr>
          <w:rFonts w:ascii="Times New Roman" w:hAnsi="Times New Roman"/>
          <w:szCs w:val="28"/>
        </w:rPr>
        <w:t>. в зависимости от качества почвы;</w:t>
      </w:r>
    </w:p>
    <w:p w14:paraId="22DAFAC6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в) в расчете на 1 </w:t>
      </w:r>
      <w:proofErr w:type="spellStart"/>
      <w:r w:rsidRPr="00136D77">
        <w:rPr>
          <w:rFonts w:ascii="Times New Roman" w:hAnsi="Times New Roman"/>
          <w:szCs w:val="28"/>
        </w:rPr>
        <w:t>кв.м</w:t>
      </w:r>
      <w:proofErr w:type="spellEnd"/>
      <w:r w:rsidRPr="00136D77">
        <w:rPr>
          <w:rFonts w:ascii="Times New Roman" w:hAnsi="Times New Roman"/>
          <w:szCs w:val="28"/>
        </w:rPr>
        <w:t>.  в зависимости от вида населенного пункта;</w:t>
      </w:r>
    </w:p>
    <w:p w14:paraId="45D3397F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г) в расчете на 1 </w:t>
      </w:r>
      <w:proofErr w:type="spellStart"/>
      <w:r w:rsidRPr="00136D77">
        <w:rPr>
          <w:rFonts w:ascii="Times New Roman" w:hAnsi="Times New Roman"/>
          <w:szCs w:val="28"/>
        </w:rPr>
        <w:t>кв.м</w:t>
      </w:r>
      <w:proofErr w:type="spellEnd"/>
      <w:r w:rsidRPr="00136D77">
        <w:rPr>
          <w:rFonts w:ascii="Times New Roman" w:hAnsi="Times New Roman"/>
          <w:szCs w:val="28"/>
        </w:rPr>
        <w:t>. в зависимости от балла бонитета;</w:t>
      </w:r>
    </w:p>
    <w:p w14:paraId="5351A67C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д) в расчете на 1 га в зависимости от площади участка. </w:t>
      </w:r>
    </w:p>
    <w:p w14:paraId="7E6CCBB8" w14:textId="77777777" w:rsidR="005F5CF2" w:rsidRPr="00136D77" w:rsidRDefault="005F5CF2" w:rsidP="005F5CF2">
      <w:pPr>
        <w:pStyle w:val="2"/>
        <w:spacing w:after="0" w:line="24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22. Кто является плательщиками единого земельного налога?</w:t>
      </w:r>
    </w:p>
    <w:p w14:paraId="2ED04888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а) все граждане РК;</w:t>
      </w:r>
    </w:p>
    <w:p w14:paraId="077B5876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б) крестьянские (фермерские) хозяйства, имеющие земельные участки в частной собст</w:t>
      </w:r>
      <w:r w:rsidRPr="00136D77">
        <w:rPr>
          <w:rFonts w:ascii="Times New Roman" w:hAnsi="Times New Roman"/>
          <w:szCs w:val="28"/>
        </w:rPr>
        <w:softHyphen/>
        <w:t>венности или на праве землепользования;</w:t>
      </w:r>
    </w:p>
    <w:p w14:paraId="21FD4C2F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в) резиденты, имеющие в частной собственности земельные участки;</w:t>
      </w:r>
    </w:p>
    <w:p w14:paraId="0D606C16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г) юридические и физические лица, имеющие земельные участки в частной собственности;</w:t>
      </w:r>
    </w:p>
    <w:p w14:paraId="471F46A2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д) нет правильного ответа.</w:t>
      </w:r>
    </w:p>
    <w:p w14:paraId="15E58900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23.Что включают в себя платежи и налоги </w:t>
      </w:r>
      <w:proofErr w:type="spellStart"/>
      <w:r w:rsidRPr="00136D77">
        <w:rPr>
          <w:rFonts w:ascii="Times New Roman" w:hAnsi="Times New Roman"/>
          <w:szCs w:val="28"/>
        </w:rPr>
        <w:t>недропользователей</w:t>
      </w:r>
      <w:proofErr w:type="spellEnd"/>
      <w:r w:rsidRPr="00136D77">
        <w:rPr>
          <w:rFonts w:ascii="Times New Roman" w:hAnsi="Times New Roman"/>
          <w:szCs w:val="28"/>
        </w:rPr>
        <w:t>?</w:t>
      </w:r>
    </w:p>
    <w:p w14:paraId="21C577CE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а) бонусы, роялти;</w:t>
      </w:r>
    </w:p>
    <w:p w14:paraId="2F91D328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б) бонусы, роялти, налог на сверхприбыль;</w:t>
      </w:r>
    </w:p>
    <w:p w14:paraId="085E7DA7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в) бонусы, роялти, НДС;</w:t>
      </w:r>
    </w:p>
    <w:p w14:paraId="2C071429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г) бонусы, роялти, налог на сверхприбыль, долю РК по разделу продукции;</w:t>
      </w:r>
    </w:p>
    <w:p w14:paraId="269D2DFB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д) бонусы, роялти, НДС, налог на сверхприбыль. </w:t>
      </w:r>
    </w:p>
    <w:p w14:paraId="76F9BBCA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24.Что является объектом обложения по корпоративному подоходному налогу?</w:t>
      </w:r>
    </w:p>
    <w:p w14:paraId="65A62AC4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а) совокупный годовой доход;</w:t>
      </w:r>
    </w:p>
    <w:p w14:paraId="32C3A11B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б) валовый     доход;</w:t>
      </w:r>
    </w:p>
    <w:p w14:paraId="160864F9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в) налогооблагаемый доход;</w:t>
      </w:r>
    </w:p>
    <w:p w14:paraId="5B1667F7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г) выручка от реализации;</w:t>
      </w:r>
    </w:p>
    <w:p w14:paraId="059F61D3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д) прибыль.</w:t>
      </w:r>
    </w:p>
    <w:p w14:paraId="4E788F21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25.Какова ставка корпоративного подоходного налога у юридических лиц, у которых земля является основным средством производства?</w:t>
      </w:r>
    </w:p>
    <w:p w14:paraId="0217B6AA" w14:textId="77777777" w:rsidR="005F5CF2" w:rsidRPr="00136D77" w:rsidRDefault="005F5CF2" w:rsidP="005F5CF2">
      <w:pPr>
        <w:tabs>
          <w:tab w:val="left" w:pos="284"/>
        </w:tabs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а) 5%;   б) 10%;   в) 15%;   г) 20%;   д) 30%.</w:t>
      </w:r>
    </w:p>
    <w:p w14:paraId="62C74AC8" w14:textId="77777777" w:rsidR="005F5CF2" w:rsidRPr="00136D77" w:rsidRDefault="005F5CF2" w:rsidP="005F5CF2">
      <w:pPr>
        <w:pStyle w:val="FR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D77">
        <w:rPr>
          <w:rFonts w:ascii="Times New Roman" w:hAnsi="Times New Roman" w:cs="Times New Roman"/>
          <w:sz w:val="28"/>
          <w:szCs w:val="28"/>
        </w:rPr>
        <w:t>26.Налоговой базой по НДС для импортируемых подакцизных товаров является:</w:t>
      </w:r>
    </w:p>
    <w:p w14:paraId="128CCF40" w14:textId="77777777" w:rsidR="005F5CF2" w:rsidRPr="00136D77" w:rsidRDefault="005F5CF2" w:rsidP="005F5CF2">
      <w:pPr>
        <w:pStyle w:val="FR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D7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36D77">
        <w:rPr>
          <w:rFonts w:ascii="Times New Roman" w:hAnsi="Times New Roman" w:cs="Times New Roman"/>
          <w:sz w:val="28"/>
          <w:szCs w:val="28"/>
        </w:rPr>
        <w:t>Тст</w:t>
      </w:r>
      <w:proofErr w:type="spellEnd"/>
      <w:r w:rsidRPr="00136D7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36D77">
        <w:rPr>
          <w:rFonts w:ascii="Times New Roman" w:hAnsi="Times New Roman" w:cs="Times New Roman"/>
          <w:sz w:val="28"/>
          <w:szCs w:val="28"/>
        </w:rPr>
        <w:t>Тп</w:t>
      </w:r>
      <w:proofErr w:type="spellEnd"/>
      <w:r w:rsidRPr="00136D7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36D77">
        <w:rPr>
          <w:rFonts w:ascii="Times New Roman" w:hAnsi="Times New Roman" w:cs="Times New Roman"/>
          <w:sz w:val="28"/>
          <w:szCs w:val="28"/>
        </w:rPr>
        <w:t>Тсб+А</w:t>
      </w:r>
      <w:proofErr w:type="spellEnd"/>
      <w:r w:rsidRPr="00136D77">
        <w:rPr>
          <w:rFonts w:ascii="Times New Roman" w:hAnsi="Times New Roman" w:cs="Times New Roman"/>
          <w:sz w:val="28"/>
          <w:szCs w:val="28"/>
        </w:rPr>
        <w:t>;</w:t>
      </w:r>
    </w:p>
    <w:p w14:paraId="3EF786A5" w14:textId="77777777" w:rsidR="005F5CF2" w:rsidRPr="00136D77" w:rsidRDefault="005F5CF2" w:rsidP="005F5CF2">
      <w:pPr>
        <w:pStyle w:val="FR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D7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36D77">
        <w:rPr>
          <w:rFonts w:ascii="Times New Roman" w:hAnsi="Times New Roman" w:cs="Times New Roman"/>
          <w:sz w:val="28"/>
          <w:szCs w:val="28"/>
        </w:rPr>
        <w:t>Тст</w:t>
      </w:r>
      <w:proofErr w:type="spellEnd"/>
      <w:r w:rsidRPr="00136D7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36D77">
        <w:rPr>
          <w:rFonts w:ascii="Times New Roman" w:hAnsi="Times New Roman" w:cs="Times New Roman"/>
          <w:sz w:val="28"/>
          <w:szCs w:val="28"/>
        </w:rPr>
        <w:t>Тп</w:t>
      </w:r>
      <w:proofErr w:type="spellEnd"/>
      <w:r w:rsidRPr="00136D77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38F52ADA" w14:textId="77777777" w:rsidR="005F5CF2" w:rsidRPr="00136D77" w:rsidRDefault="005F5CF2" w:rsidP="005F5CF2">
      <w:pPr>
        <w:pStyle w:val="FR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D7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36D77">
        <w:rPr>
          <w:rFonts w:ascii="Times New Roman" w:hAnsi="Times New Roman" w:cs="Times New Roman"/>
          <w:sz w:val="28"/>
          <w:szCs w:val="28"/>
        </w:rPr>
        <w:t>Тст</w:t>
      </w:r>
      <w:proofErr w:type="spellEnd"/>
      <w:r w:rsidRPr="00136D7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36D77">
        <w:rPr>
          <w:rFonts w:ascii="Times New Roman" w:hAnsi="Times New Roman" w:cs="Times New Roman"/>
          <w:sz w:val="28"/>
          <w:szCs w:val="28"/>
        </w:rPr>
        <w:t>Тсб</w:t>
      </w:r>
      <w:proofErr w:type="spellEnd"/>
      <w:r w:rsidRPr="00136D77">
        <w:rPr>
          <w:rFonts w:ascii="Times New Roman" w:hAnsi="Times New Roman" w:cs="Times New Roman"/>
          <w:sz w:val="28"/>
          <w:szCs w:val="28"/>
        </w:rPr>
        <w:t>;</w:t>
      </w:r>
    </w:p>
    <w:p w14:paraId="3079CEE7" w14:textId="77777777" w:rsidR="005F5CF2" w:rsidRPr="00136D77" w:rsidRDefault="005F5CF2" w:rsidP="005F5CF2">
      <w:pPr>
        <w:pStyle w:val="FR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D77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136D77">
        <w:rPr>
          <w:rFonts w:ascii="Times New Roman" w:hAnsi="Times New Roman" w:cs="Times New Roman"/>
          <w:sz w:val="28"/>
          <w:szCs w:val="28"/>
        </w:rPr>
        <w:t>Тст</w:t>
      </w:r>
      <w:proofErr w:type="spellEnd"/>
      <w:r w:rsidRPr="00136D7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36D77">
        <w:rPr>
          <w:rFonts w:ascii="Times New Roman" w:hAnsi="Times New Roman" w:cs="Times New Roman"/>
          <w:sz w:val="28"/>
          <w:szCs w:val="28"/>
        </w:rPr>
        <w:t>Тп</w:t>
      </w:r>
      <w:proofErr w:type="spellEnd"/>
      <w:r w:rsidRPr="00136D77">
        <w:rPr>
          <w:rFonts w:ascii="Times New Roman" w:hAnsi="Times New Roman" w:cs="Times New Roman"/>
          <w:sz w:val="28"/>
          <w:szCs w:val="28"/>
        </w:rPr>
        <w:t xml:space="preserve"> + А;</w:t>
      </w:r>
    </w:p>
    <w:p w14:paraId="4C03485D" w14:textId="77777777" w:rsidR="005F5CF2" w:rsidRPr="00136D77" w:rsidRDefault="005F5CF2" w:rsidP="005F5CF2">
      <w:pPr>
        <w:pStyle w:val="FR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D77">
        <w:rPr>
          <w:rFonts w:ascii="Times New Roman" w:hAnsi="Times New Roman" w:cs="Times New Roman"/>
          <w:sz w:val="28"/>
          <w:szCs w:val="28"/>
        </w:rPr>
        <w:t>д)</w:t>
      </w:r>
      <w:proofErr w:type="spellStart"/>
      <w:r w:rsidRPr="00136D77">
        <w:rPr>
          <w:rFonts w:ascii="Times New Roman" w:hAnsi="Times New Roman" w:cs="Times New Roman"/>
          <w:sz w:val="28"/>
          <w:szCs w:val="28"/>
        </w:rPr>
        <w:t>Тст</w:t>
      </w:r>
      <w:proofErr w:type="spellEnd"/>
      <w:r w:rsidRPr="00136D7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136D77">
        <w:rPr>
          <w:rFonts w:ascii="Times New Roman" w:hAnsi="Times New Roman" w:cs="Times New Roman"/>
          <w:sz w:val="28"/>
          <w:szCs w:val="28"/>
        </w:rPr>
        <w:t>Тсб+А</w:t>
      </w:r>
      <w:proofErr w:type="spellEnd"/>
      <w:r w:rsidRPr="00136D77">
        <w:rPr>
          <w:rFonts w:ascii="Times New Roman" w:hAnsi="Times New Roman" w:cs="Times New Roman"/>
          <w:sz w:val="28"/>
          <w:szCs w:val="28"/>
        </w:rPr>
        <w:t>;</w:t>
      </w:r>
    </w:p>
    <w:p w14:paraId="34FBE676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где </w:t>
      </w:r>
      <w:proofErr w:type="spellStart"/>
      <w:r w:rsidRPr="00136D77">
        <w:rPr>
          <w:rFonts w:ascii="Times New Roman" w:hAnsi="Times New Roman"/>
          <w:szCs w:val="28"/>
        </w:rPr>
        <w:t>Тст</w:t>
      </w:r>
      <w:proofErr w:type="spellEnd"/>
      <w:r w:rsidRPr="00136D77">
        <w:rPr>
          <w:rFonts w:ascii="Times New Roman" w:hAnsi="Times New Roman"/>
          <w:szCs w:val="28"/>
        </w:rPr>
        <w:t xml:space="preserve"> - таможенная стоимость, </w:t>
      </w:r>
      <w:proofErr w:type="spellStart"/>
      <w:r w:rsidRPr="00136D77">
        <w:rPr>
          <w:rFonts w:ascii="Times New Roman" w:hAnsi="Times New Roman"/>
          <w:szCs w:val="28"/>
        </w:rPr>
        <w:t>Тп</w:t>
      </w:r>
      <w:proofErr w:type="spellEnd"/>
      <w:r w:rsidRPr="00136D77">
        <w:rPr>
          <w:rFonts w:ascii="Times New Roman" w:hAnsi="Times New Roman"/>
          <w:szCs w:val="28"/>
        </w:rPr>
        <w:t xml:space="preserve">-таможенная пошлина, </w:t>
      </w:r>
      <w:proofErr w:type="spellStart"/>
      <w:r w:rsidRPr="00136D77">
        <w:rPr>
          <w:rFonts w:ascii="Times New Roman" w:hAnsi="Times New Roman"/>
          <w:szCs w:val="28"/>
        </w:rPr>
        <w:t>Тсб</w:t>
      </w:r>
      <w:proofErr w:type="spellEnd"/>
      <w:r w:rsidRPr="00136D77">
        <w:rPr>
          <w:rFonts w:ascii="Times New Roman" w:hAnsi="Times New Roman"/>
          <w:szCs w:val="28"/>
        </w:rPr>
        <w:t>-таможенные сборы, А -акцизы.</w:t>
      </w:r>
    </w:p>
    <w:p w14:paraId="3EC50C11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27. Определите, что из перечисленного не включается в налогооблагаемый СГД юридического лица:</w:t>
      </w:r>
    </w:p>
    <w:p w14:paraId="286CC1CB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а) положительная курсовая разница;</w:t>
      </w:r>
    </w:p>
    <w:p w14:paraId="6F534583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б) субсидии из госбюджета;</w:t>
      </w:r>
    </w:p>
    <w:p w14:paraId="689E9857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в) доходы от списания обязательств;</w:t>
      </w:r>
    </w:p>
    <w:p w14:paraId="27473539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г) роялти;</w:t>
      </w:r>
    </w:p>
    <w:p w14:paraId="71D18998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д) признанные должником штрафы.</w:t>
      </w:r>
    </w:p>
    <w:p w14:paraId="0E988DC6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28. Из предложенного перечня выделите доходы физического лица, не облагаемые индивидуальным подоходным налогом:</w:t>
      </w:r>
    </w:p>
    <w:p w14:paraId="0D839AA8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а) оплата труда в натуральной форме;</w:t>
      </w:r>
    </w:p>
    <w:p w14:paraId="0CD0DB94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б) списание сумм долга перед работодателем;</w:t>
      </w:r>
    </w:p>
    <w:p w14:paraId="43846740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в) пенсионные выплаты, производимые за счет обязательных взносов;</w:t>
      </w:r>
    </w:p>
    <w:p w14:paraId="4979DBB7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г) доход по договорам накопительного страхования;</w:t>
      </w:r>
    </w:p>
    <w:p w14:paraId="62EED0AC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д) разовые доходы.</w:t>
      </w:r>
    </w:p>
    <w:p w14:paraId="7EC8447A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29. Декларацию по индивидуальному подоходному налогу не обязаны подавать:</w:t>
      </w:r>
    </w:p>
    <w:p w14:paraId="63F7EF09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а) резиденты, имеющие доходы, не облагаемые у источника выплаты;</w:t>
      </w:r>
    </w:p>
    <w:p w14:paraId="399A09B5" w14:textId="77777777" w:rsidR="005F5CF2" w:rsidRPr="00136D77" w:rsidRDefault="005F5CF2" w:rsidP="005F5CF2">
      <w:pPr>
        <w:pStyle w:val="a3"/>
        <w:spacing w:after="0"/>
        <w:ind w:firstLine="709"/>
        <w:contextualSpacing/>
        <w:jc w:val="both"/>
        <w:rPr>
          <w:sz w:val="28"/>
          <w:szCs w:val="28"/>
          <w:lang w:val="ru-RU"/>
        </w:rPr>
      </w:pPr>
      <w:r w:rsidRPr="00136D77">
        <w:rPr>
          <w:sz w:val="28"/>
          <w:szCs w:val="28"/>
          <w:lang w:val="ru-RU"/>
        </w:rPr>
        <w:t>б) физические лица, совершившие в налоговом году крупное разовое приобретение на сумму свыше 2000 МРП;</w:t>
      </w:r>
    </w:p>
    <w:p w14:paraId="65732BA2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в) военнослужащие, проходящие срочную службу;</w:t>
      </w:r>
    </w:p>
    <w:p w14:paraId="0E5DDF9D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г) физические лица, получающие доходы за пределами РК;</w:t>
      </w:r>
    </w:p>
    <w:p w14:paraId="425843E1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д) депутаты Парламента РК.</w:t>
      </w:r>
    </w:p>
    <w:p w14:paraId="4F30F145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30. Не является оборотом по реализации:</w:t>
      </w:r>
    </w:p>
    <w:p w14:paraId="23A4B870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а) предоставление аудиторских услуг;</w:t>
      </w:r>
    </w:p>
    <w:p w14:paraId="01446866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б) предоставление прав на объекты интеллектуальной собственности;</w:t>
      </w:r>
    </w:p>
    <w:p w14:paraId="3865BE03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в) отгрузка давальческих товаров;</w:t>
      </w:r>
    </w:p>
    <w:p w14:paraId="32375255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г) отгрузка товара на условиях рассрочки платежа;</w:t>
      </w:r>
    </w:p>
    <w:p w14:paraId="0F5E52A2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д) правильного ответа нет.</w:t>
      </w:r>
    </w:p>
    <w:p w14:paraId="3094DCD5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31. От обложения НДС не освобождаются:</w:t>
      </w:r>
    </w:p>
    <w:p w14:paraId="59E891E6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а) открытие и ведение корреспондентских счетов банков;</w:t>
      </w:r>
    </w:p>
    <w:p w14:paraId="4A31F913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б) услуги частных адвокатов и нотариусов;</w:t>
      </w:r>
    </w:p>
    <w:p w14:paraId="7A2D238B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в) услуги в сфере шоу-бизнеса;</w:t>
      </w:r>
    </w:p>
    <w:p w14:paraId="30B97CF0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г) операции по страхованию и перестрахованию;</w:t>
      </w:r>
    </w:p>
    <w:p w14:paraId="56FADD53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д) медицинские услуги.</w:t>
      </w:r>
    </w:p>
    <w:p w14:paraId="7109A6B2" w14:textId="77777777" w:rsidR="005F5CF2" w:rsidRPr="00136D77" w:rsidRDefault="005F5CF2" w:rsidP="005F5CF2">
      <w:pPr>
        <w:pStyle w:val="3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6D77">
        <w:rPr>
          <w:rFonts w:ascii="Times New Roman" w:hAnsi="Times New Roman"/>
          <w:sz w:val="28"/>
          <w:szCs w:val="28"/>
        </w:rPr>
        <w:t>.32. Кто из перечисленных ниже субъектов, не является плательщиком налога на имущество:</w:t>
      </w:r>
    </w:p>
    <w:p w14:paraId="1A4CE9EF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а) </w:t>
      </w:r>
      <w:proofErr w:type="spellStart"/>
      <w:r w:rsidRPr="00136D77">
        <w:rPr>
          <w:rFonts w:ascii="Times New Roman" w:hAnsi="Times New Roman"/>
          <w:szCs w:val="28"/>
        </w:rPr>
        <w:t>недропользователи</w:t>
      </w:r>
      <w:proofErr w:type="spellEnd"/>
      <w:r w:rsidRPr="00136D77">
        <w:rPr>
          <w:rFonts w:ascii="Times New Roman" w:hAnsi="Times New Roman"/>
          <w:szCs w:val="28"/>
        </w:rPr>
        <w:t>, налогообложение которых осуществляется по первой модели налогового режима;</w:t>
      </w:r>
    </w:p>
    <w:p w14:paraId="13B745A0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б) организации, осуществляющие деятельность в сфере библиотечного обслуживания;</w:t>
      </w:r>
    </w:p>
    <w:p w14:paraId="78F6CFC2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в) медицинские учреждения;</w:t>
      </w:r>
    </w:p>
    <w:p w14:paraId="2F8D2E01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г) религиозные объединения;</w:t>
      </w:r>
    </w:p>
    <w:p w14:paraId="562A9ED3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д) некоммерческие учреждения и организации.</w:t>
      </w:r>
    </w:p>
    <w:p w14:paraId="3C1BE2EA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Покажите порядок расчета.</w:t>
      </w:r>
    </w:p>
    <w:p w14:paraId="14DCF1D1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33.  Объектом обложения социальным налогом является:</w:t>
      </w:r>
      <w:r w:rsidRPr="00136D77">
        <w:rPr>
          <w:rFonts w:ascii="Times New Roman" w:hAnsi="Times New Roman"/>
          <w:szCs w:val="28"/>
        </w:rPr>
        <w:tab/>
      </w:r>
    </w:p>
    <w:p w14:paraId="7B35AB59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а) фонд оплаты труда;</w:t>
      </w:r>
    </w:p>
    <w:p w14:paraId="54FB8006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б) расходы работодателя, выплачиваемые работникам в виде доходов;</w:t>
      </w:r>
    </w:p>
    <w:p w14:paraId="4F6B4869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в) все суммы денежных выплат наемным работникам;</w:t>
      </w:r>
    </w:p>
    <w:p w14:paraId="61C5C301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г) суммы пенсионных накоплений работников;</w:t>
      </w:r>
    </w:p>
    <w:p w14:paraId="7AD6D58D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д) правильного ответа нет.</w:t>
      </w:r>
    </w:p>
    <w:p w14:paraId="1ECB7A69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34. Что из перечисленного не облагается социальным налогом:</w:t>
      </w:r>
    </w:p>
    <w:p w14:paraId="7F23CF1B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а) натуральная оплата труда;</w:t>
      </w:r>
    </w:p>
    <w:p w14:paraId="1BCD2B28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б) расходы работодателя, выплачиваемые работникам в виде доходов;</w:t>
      </w:r>
    </w:p>
    <w:p w14:paraId="28FD6A2F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в) суммы компенсаций за неиспользованный трудовой отпуск;</w:t>
      </w:r>
    </w:p>
    <w:p w14:paraId="1CDF5FF3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г) суммы добровольных  пенсионных взносов работников;</w:t>
      </w:r>
    </w:p>
    <w:p w14:paraId="40709CB5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д) правильного ответа нет.</w:t>
      </w:r>
    </w:p>
    <w:p w14:paraId="3B38A4C5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35. Налоговой базой для исчисления акцизов по лотерее является:</w:t>
      </w:r>
    </w:p>
    <w:p w14:paraId="0715EB51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а) доход организаторов лотереи;</w:t>
      </w:r>
    </w:p>
    <w:p w14:paraId="6EF13C6B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б) заявленная организаторами выручка;</w:t>
      </w:r>
    </w:p>
    <w:p w14:paraId="37A7C557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в) заявленная выручка за минусом всех расходов организаторов;</w:t>
      </w:r>
    </w:p>
    <w:p w14:paraId="3A4A66CF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г) заявленная выручка за минусом призового фонда;</w:t>
      </w:r>
    </w:p>
    <w:p w14:paraId="5356E29F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д) правильного ответа нет.</w:t>
      </w:r>
    </w:p>
    <w:p w14:paraId="4740DC48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</w:p>
    <w:p w14:paraId="1E4F8CED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36. Сумма расходов на ремонт основных средств при превышении норм расходов на ремонт увеличивает:</w:t>
      </w:r>
    </w:p>
    <w:p w14:paraId="6CDE209C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а) совокупный годовой доход;</w:t>
      </w:r>
    </w:p>
    <w:p w14:paraId="2095E993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б) налогооблагаемый доход;</w:t>
      </w:r>
    </w:p>
    <w:p w14:paraId="322E6B45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в) стоимостной баланс группы на начало года;</w:t>
      </w:r>
    </w:p>
    <w:p w14:paraId="39D5F8C1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г) стоимостной баланс подгруппы на конец года;</w:t>
      </w:r>
    </w:p>
    <w:p w14:paraId="60B4D0EA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д) валовой доход.</w:t>
      </w:r>
    </w:p>
    <w:p w14:paraId="13BF81D1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37. Юридическое лицо имеет общий оборот по реализации товаров на сумму 2000,0 </w:t>
      </w:r>
      <w:proofErr w:type="spellStart"/>
      <w:r w:rsidRPr="00136D77">
        <w:rPr>
          <w:rFonts w:ascii="Times New Roman" w:hAnsi="Times New Roman"/>
          <w:szCs w:val="28"/>
        </w:rPr>
        <w:t>тыс.тг</w:t>
      </w:r>
      <w:proofErr w:type="spellEnd"/>
      <w:r w:rsidRPr="00136D77">
        <w:rPr>
          <w:rFonts w:ascii="Times New Roman" w:hAnsi="Times New Roman"/>
          <w:szCs w:val="28"/>
        </w:rPr>
        <w:t xml:space="preserve">. в том числе необлагаемый оборот составил 800 </w:t>
      </w:r>
      <w:proofErr w:type="spellStart"/>
      <w:r w:rsidRPr="00136D77">
        <w:rPr>
          <w:rFonts w:ascii="Times New Roman" w:hAnsi="Times New Roman"/>
          <w:szCs w:val="28"/>
        </w:rPr>
        <w:t>тыс.тг</w:t>
      </w:r>
      <w:proofErr w:type="spellEnd"/>
      <w:r w:rsidRPr="00136D77">
        <w:rPr>
          <w:rFonts w:ascii="Times New Roman" w:hAnsi="Times New Roman"/>
          <w:szCs w:val="28"/>
        </w:rPr>
        <w:t>. Определите, какая часть уплаченного по счетам поставщиков НДС при</w:t>
      </w:r>
      <w:r w:rsidRPr="00136D77">
        <w:rPr>
          <w:rFonts w:ascii="Times New Roman" w:hAnsi="Times New Roman"/>
          <w:szCs w:val="28"/>
        </w:rPr>
        <w:softHyphen/>
        <w:t>нимается в зачет, а какая относится на вычеты.</w:t>
      </w:r>
    </w:p>
    <w:p w14:paraId="34E3FC7A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а) в зачет 60%, на вычеты  40%;</w:t>
      </w:r>
    </w:p>
    <w:p w14:paraId="2959AE16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б )в зачет 100 %;</w:t>
      </w:r>
    </w:p>
    <w:p w14:paraId="70784CB1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в) в зачет 40 %, на вычеты 60 %;</w:t>
      </w:r>
    </w:p>
    <w:p w14:paraId="5223262C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г) в зачет 50%, на вычеты 50%;</w:t>
      </w:r>
    </w:p>
    <w:p w14:paraId="297C5A33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i/>
          <w:iCs/>
          <w:szCs w:val="28"/>
        </w:rPr>
      </w:pPr>
      <w:r w:rsidRPr="00136D77">
        <w:rPr>
          <w:rFonts w:ascii="Times New Roman" w:hAnsi="Times New Roman"/>
          <w:szCs w:val="28"/>
        </w:rPr>
        <w:t>д) правильного ответа нет.</w:t>
      </w:r>
    </w:p>
    <w:p w14:paraId="229D25CE" w14:textId="77777777" w:rsidR="005F5CF2" w:rsidRPr="00136D77" w:rsidRDefault="005F5CF2" w:rsidP="005F5CF2">
      <w:pPr>
        <w:pStyle w:val="a3"/>
        <w:spacing w:after="0"/>
        <w:ind w:firstLine="709"/>
        <w:contextualSpacing/>
        <w:jc w:val="both"/>
        <w:rPr>
          <w:sz w:val="28"/>
          <w:szCs w:val="28"/>
          <w:lang w:val="ru-RU"/>
        </w:rPr>
      </w:pPr>
      <w:r w:rsidRPr="00136D77">
        <w:rPr>
          <w:sz w:val="28"/>
          <w:szCs w:val="28"/>
          <w:lang w:val="ru-RU"/>
        </w:rPr>
        <w:t>38. На сколько увеличивается сумма налога за каждую единицу превышения объема двигателя.</w:t>
      </w:r>
    </w:p>
    <w:p w14:paraId="01C00A0F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а) на 1000 тенге;</w:t>
      </w:r>
    </w:p>
    <w:p w14:paraId="3F4E9A18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б) на 4% МРП с каждого куб. см.;</w:t>
      </w:r>
    </w:p>
    <w:p w14:paraId="457A70D9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в) на 12 тенге;</w:t>
      </w:r>
    </w:p>
    <w:p w14:paraId="0548156B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г) на 7 тенге;</w:t>
      </w:r>
    </w:p>
    <w:p w14:paraId="396A6285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д) на 8% от месячного расчетного показателя.</w:t>
      </w:r>
    </w:p>
    <w:p w14:paraId="41524815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39. Гражданин, </w:t>
      </w:r>
      <w:proofErr w:type="spellStart"/>
      <w:r w:rsidRPr="00136D77">
        <w:rPr>
          <w:rFonts w:ascii="Times New Roman" w:hAnsi="Times New Roman"/>
          <w:szCs w:val="28"/>
        </w:rPr>
        <w:t>уезжающиий</w:t>
      </w:r>
      <w:proofErr w:type="spellEnd"/>
      <w:r w:rsidRPr="00136D77">
        <w:rPr>
          <w:rFonts w:ascii="Times New Roman" w:hAnsi="Times New Roman"/>
          <w:szCs w:val="28"/>
        </w:rPr>
        <w:t xml:space="preserve"> в Австралию на ПМЖ, подарил брату квартиру, оценочной</w:t>
      </w:r>
    </w:p>
    <w:p w14:paraId="0CA41736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стоимостью 3400 </w:t>
      </w:r>
      <w:proofErr w:type="spellStart"/>
      <w:r w:rsidRPr="00136D77">
        <w:rPr>
          <w:rFonts w:ascii="Times New Roman" w:hAnsi="Times New Roman"/>
          <w:szCs w:val="28"/>
        </w:rPr>
        <w:t>тыс.тенге</w:t>
      </w:r>
      <w:proofErr w:type="spellEnd"/>
      <w:r w:rsidRPr="00136D77">
        <w:rPr>
          <w:rFonts w:ascii="Times New Roman" w:hAnsi="Times New Roman"/>
          <w:szCs w:val="28"/>
        </w:rPr>
        <w:t>. Определите индивидуальный подоходный налог, начисляемый тому, кто получил квартиру в подарок:</w:t>
      </w:r>
    </w:p>
    <w:p w14:paraId="0E1B3455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а) 170 </w:t>
      </w:r>
      <w:proofErr w:type="spellStart"/>
      <w:r w:rsidRPr="00136D77">
        <w:rPr>
          <w:rFonts w:ascii="Times New Roman" w:hAnsi="Times New Roman"/>
          <w:szCs w:val="28"/>
        </w:rPr>
        <w:t>тыс.тг</w:t>
      </w:r>
      <w:proofErr w:type="spellEnd"/>
      <w:r w:rsidRPr="00136D77">
        <w:rPr>
          <w:rFonts w:ascii="Times New Roman" w:hAnsi="Times New Roman"/>
          <w:szCs w:val="28"/>
        </w:rPr>
        <w:t xml:space="preserve">; б) налог не взимается; в) 510 </w:t>
      </w:r>
      <w:proofErr w:type="spellStart"/>
      <w:r w:rsidRPr="00136D77">
        <w:rPr>
          <w:rFonts w:ascii="Times New Roman" w:hAnsi="Times New Roman"/>
          <w:szCs w:val="28"/>
        </w:rPr>
        <w:t>тыс.тг</w:t>
      </w:r>
      <w:proofErr w:type="spellEnd"/>
      <w:r w:rsidRPr="00136D77">
        <w:rPr>
          <w:rFonts w:ascii="Times New Roman" w:hAnsi="Times New Roman"/>
          <w:szCs w:val="28"/>
        </w:rPr>
        <w:t xml:space="preserve">; г) 340 </w:t>
      </w:r>
      <w:proofErr w:type="spellStart"/>
      <w:r w:rsidRPr="00136D77">
        <w:rPr>
          <w:rFonts w:ascii="Times New Roman" w:hAnsi="Times New Roman"/>
          <w:szCs w:val="28"/>
        </w:rPr>
        <w:t>тыс.тг</w:t>
      </w:r>
      <w:proofErr w:type="spellEnd"/>
      <w:r w:rsidRPr="00136D77">
        <w:rPr>
          <w:rFonts w:ascii="Times New Roman" w:hAnsi="Times New Roman"/>
          <w:szCs w:val="28"/>
        </w:rPr>
        <w:t xml:space="preserve">; д) 633089 </w:t>
      </w:r>
      <w:proofErr w:type="spellStart"/>
      <w:r w:rsidRPr="00136D77">
        <w:rPr>
          <w:rFonts w:ascii="Times New Roman" w:hAnsi="Times New Roman"/>
          <w:szCs w:val="28"/>
        </w:rPr>
        <w:t>тг</w:t>
      </w:r>
      <w:proofErr w:type="spellEnd"/>
      <w:r w:rsidRPr="00136D77">
        <w:rPr>
          <w:rFonts w:ascii="Times New Roman" w:hAnsi="Times New Roman"/>
          <w:szCs w:val="28"/>
        </w:rPr>
        <w:t>.</w:t>
      </w:r>
    </w:p>
    <w:p w14:paraId="44B35FD2" w14:textId="77777777" w:rsidR="005F5CF2" w:rsidRPr="00136D77" w:rsidRDefault="005F5CF2" w:rsidP="005F5CF2">
      <w:pPr>
        <w:pStyle w:val="FR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D77">
        <w:rPr>
          <w:rFonts w:ascii="Times New Roman" w:hAnsi="Times New Roman" w:cs="Times New Roman"/>
          <w:sz w:val="28"/>
          <w:szCs w:val="28"/>
        </w:rPr>
        <w:t>40. Допускается вычет сумм расходов на ремонт фиксированных активов по каждой подгруппе  в пределах:</w:t>
      </w:r>
    </w:p>
    <w:p w14:paraId="306FC4F2" w14:textId="77777777" w:rsidR="005F5CF2" w:rsidRPr="00136D77" w:rsidRDefault="005F5CF2" w:rsidP="005F5CF2">
      <w:pPr>
        <w:pStyle w:val="FR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D77">
        <w:rPr>
          <w:rFonts w:ascii="Times New Roman" w:hAnsi="Times New Roman" w:cs="Times New Roman"/>
          <w:sz w:val="28"/>
          <w:szCs w:val="28"/>
        </w:rPr>
        <w:t>а) 10% стоимостного баланса подгруппы (далее СБП)</w:t>
      </w:r>
    </w:p>
    <w:p w14:paraId="4AE34098" w14:textId="77777777" w:rsidR="005F5CF2" w:rsidRPr="00136D77" w:rsidRDefault="005F5CF2" w:rsidP="005F5CF2">
      <w:pPr>
        <w:pStyle w:val="FR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D77">
        <w:rPr>
          <w:rFonts w:ascii="Times New Roman" w:hAnsi="Times New Roman" w:cs="Times New Roman"/>
          <w:sz w:val="28"/>
          <w:szCs w:val="28"/>
        </w:rPr>
        <w:t>б) 5% СБП</w:t>
      </w:r>
    </w:p>
    <w:p w14:paraId="0B31E867" w14:textId="77777777" w:rsidR="005F5CF2" w:rsidRPr="00136D77" w:rsidRDefault="005F5CF2" w:rsidP="005F5CF2">
      <w:pPr>
        <w:pStyle w:val="FR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D77">
        <w:rPr>
          <w:rFonts w:ascii="Times New Roman" w:hAnsi="Times New Roman" w:cs="Times New Roman"/>
          <w:sz w:val="28"/>
          <w:szCs w:val="28"/>
        </w:rPr>
        <w:t>в) 15% СБП</w:t>
      </w:r>
    </w:p>
    <w:p w14:paraId="14AD8173" w14:textId="77777777" w:rsidR="005F5CF2" w:rsidRPr="00136D77" w:rsidRDefault="005F5CF2" w:rsidP="005F5CF2">
      <w:pPr>
        <w:pStyle w:val="FR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D77">
        <w:rPr>
          <w:rFonts w:ascii="Times New Roman" w:hAnsi="Times New Roman" w:cs="Times New Roman"/>
          <w:sz w:val="28"/>
          <w:szCs w:val="28"/>
        </w:rPr>
        <w:t>г) 7 % СБП</w:t>
      </w:r>
    </w:p>
    <w:p w14:paraId="5F4BDDEF" w14:textId="77777777" w:rsidR="005F5CF2" w:rsidRPr="00136D77" w:rsidRDefault="005F5CF2" w:rsidP="005F5CF2">
      <w:pPr>
        <w:pStyle w:val="FR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D77">
        <w:rPr>
          <w:rFonts w:ascii="Times New Roman" w:hAnsi="Times New Roman" w:cs="Times New Roman"/>
          <w:sz w:val="28"/>
          <w:szCs w:val="28"/>
        </w:rPr>
        <w:t xml:space="preserve">д) 20% СБП. </w:t>
      </w:r>
    </w:p>
    <w:p w14:paraId="7C8E0CC3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41. По классификационным признакам налог на добавленную стоимость является:</w:t>
      </w:r>
    </w:p>
    <w:p w14:paraId="708C871A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а) косвенным, реальным,  налогом на капитал;</w:t>
      </w:r>
    </w:p>
    <w:p w14:paraId="5A27F0CC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б) косвенным, личным, налогом на потребление;</w:t>
      </w:r>
    </w:p>
    <w:p w14:paraId="494DA1CB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в) косвенным, личным, налогом на доход;</w:t>
      </w:r>
    </w:p>
    <w:p w14:paraId="4244C0DD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 г) косвенным,  налогом на потребление;</w:t>
      </w:r>
    </w:p>
    <w:p w14:paraId="62A7A923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  д) прямым, реальным, налогом на капитал.</w:t>
      </w:r>
    </w:p>
    <w:p w14:paraId="55108F29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42 .Импорт товаров:</w:t>
      </w:r>
    </w:p>
    <w:p w14:paraId="775103DD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 а) облагается НДС по  нулевой ставке;</w:t>
      </w:r>
    </w:p>
    <w:p w14:paraId="7A0E2BAB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 б) облагается акцизами по нулевой ставке;</w:t>
      </w:r>
    </w:p>
    <w:p w14:paraId="0CAE3F07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 в) не облагается НДС;</w:t>
      </w:r>
    </w:p>
    <w:p w14:paraId="13B4A56B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 г) облагается НДС по ставке 13%;</w:t>
      </w:r>
    </w:p>
    <w:p w14:paraId="143AC45A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д) правильного ответа нет.</w:t>
      </w:r>
    </w:p>
    <w:p w14:paraId="2D8B794D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43. Выделите из предложенного  перечня этические принципы налогообложения Вагнера:</w:t>
      </w:r>
    </w:p>
    <w:p w14:paraId="5AB9592F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а) всеобщность и равномерность;</w:t>
      </w:r>
    </w:p>
    <w:p w14:paraId="139F5497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б) удобство, определенность, экономичность, справедливость;</w:t>
      </w:r>
    </w:p>
    <w:p w14:paraId="627CE9A3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в)  достаточность обложения и эластичность обложения;</w:t>
      </w:r>
    </w:p>
    <w:p w14:paraId="6D1C08AD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г) надлежащий выбор источника обложения и правильная комбинация налогов в систему;</w:t>
      </w:r>
    </w:p>
    <w:p w14:paraId="6785B55A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д) правильного ответа нет.</w:t>
      </w:r>
    </w:p>
    <w:p w14:paraId="0F8B3C1A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44. По классификационным признакам налог на имущество физических лиц является:</w:t>
      </w:r>
    </w:p>
    <w:p w14:paraId="6B8D7554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а) прямым, реальным,  налогом на собственность;</w:t>
      </w:r>
    </w:p>
    <w:p w14:paraId="2CDB0716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б) прямым, личным, налогом на потребление;</w:t>
      </w:r>
    </w:p>
    <w:p w14:paraId="69AB9C4C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в) косвенным, личным, налогом на доход;</w:t>
      </w:r>
    </w:p>
    <w:p w14:paraId="7798107C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 г) прямым, личным, налогом на собственность;</w:t>
      </w:r>
    </w:p>
    <w:p w14:paraId="1FBD4F13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  д) прямым, реальным, налогом на капитал.</w:t>
      </w:r>
    </w:p>
    <w:p w14:paraId="3C8F4047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45. Какие группы налогов стали функционировать в Казахстане с 01.07.95г.:</w:t>
      </w:r>
    </w:p>
    <w:p w14:paraId="5EA1BC5B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а) прямые и косвенные;</w:t>
      </w:r>
    </w:p>
    <w:p w14:paraId="7DC3E3B8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б) общегосударственные и местные;</w:t>
      </w:r>
    </w:p>
    <w:p w14:paraId="5F0402ED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в)  общие и специальные;</w:t>
      </w:r>
    </w:p>
    <w:p w14:paraId="37F12C51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г) общегосударственные, общеобязательные местные и местные;</w:t>
      </w:r>
    </w:p>
    <w:p w14:paraId="3A3E00AF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д) правильного ответа нет.</w:t>
      </w:r>
    </w:p>
    <w:p w14:paraId="77AD0A92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46. Юридические лица вносят земельный налог в бюджет:</w:t>
      </w:r>
    </w:p>
    <w:p w14:paraId="447B6A71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а) раз в год, не позднее 1 октября текущего года;</w:t>
      </w:r>
    </w:p>
    <w:p w14:paraId="4DAF3E00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б)  текущими платежами  20.02.,20.05., 20.08.,20.11;</w:t>
      </w:r>
    </w:p>
    <w:p w14:paraId="56EA74BE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в) раз в год, не позднее 20.11</w:t>
      </w:r>
    </w:p>
    <w:p w14:paraId="7B8D88B1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г) текущими платежами  20.01.,20.04., 20.07.,20.10; </w:t>
      </w:r>
    </w:p>
    <w:p w14:paraId="7FC1EF2D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д) правильного ответа нет.</w:t>
      </w:r>
    </w:p>
    <w:p w14:paraId="4E017B5F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47.   По классификационным признакам индивидуальный подоходный налог является:</w:t>
      </w:r>
    </w:p>
    <w:p w14:paraId="29E6C640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а) прямым, реальным,  налогом на доход;</w:t>
      </w:r>
    </w:p>
    <w:p w14:paraId="15505DD1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б) прямым, личным, налогом на потребление;</w:t>
      </w:r>
    </w:p>
    <w:p w14:paraId="472BE93A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в) косвенным, личным, налогом на доход;</w:t>
      </w:r>
    </w:p>
    <w:p w14:paraId="7A9F28CA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 г) прямым, личным, налогом на доход;</w:t>
      </w:r>
    </w:p>
    <w:p w14:paraId="46ECBB9A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д) прямым, личным, налогом на капитал.</w:t>
      </w:r>
    </w:p>
    <w:p w14:paraId="02E5E448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48. Какие группы налогов стали функционировать в Казахстане с 01.01.92г.:</w:t>
      </w:r>
    </w:p>
    <w:p w14:paraId="48734FC2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а) прямые и косвенные;</w:t>
      </w:r>
    </w:p>
    <w:p w14:paraId="0AC7A8C3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б) общие и специальные;</w:t>
      </w:r>
    </w:p>
    <w:p w14:paraId="28A1FECF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в) общегосударственные и местные;</w:t>
      </w:r>
    </w:p>
    <w:p w14:paraId="69B906FD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г) общегосударственные, общеобязательные местные и местные;</w:t>
      </w:r>
    </w:p>
    <w:p w14:paraId="7A4E1629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д) правильного ответа нет.</w:t>
      </w:r>
    </w:p>
    <w:p w14:paraId="20B52592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49. Выделите из предложенного  финансовые принципы организации налогообложения Вагнера:</w:t>
      </w:r>
    </w:p>
    <w:p w14:paraId="606F237C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а) всеобщность и равномерность;</w:t>
      </w:r>
    </w:p>
    <w:p w14:paraId="22B136E6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б) удобство, определенность, экономичность, справедливость;</w:t>
      </w:r>
    </w:p>
    <w:p w14:paraId="0393C9C9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в)  достаточность обложения и эластичность обложения;</w:t>
      </w:r>
    </w:p>
    <w:p w14:paraId="57B0C849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г)  принцип выгоды и принцип полученных благ;</w:t>
      </w:r>
    </w:p>
    <w:p w14:paraId="34006F10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д) правильного ответа нет.</w:t>
      </w:r>
    </w:p>
    <w:p w14:paraId="0FB18ACA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50.По классификационным признакам налог на имущество юридических лиц является:</w:t>
      </w:r>
    </w:p>
    <w:p w14:paraId="29260FEC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а) прямым, реальным,  налогом на капитал;</w:t>
      </w:r>
    </w:p>
    <w:p w14:paraId="343D8E7A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б) прямым, личным, налогом на потребление;</w:t>
      </w:r>
    </w:p>
    <w:p w14:paraId="388FAB92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в) косвенным, личным, налогом на доход;</w:t>
      </w:r>
    </w:p>
    <w:p w14:paraId="7AB5E44A" w14:textId="77777777" w:rsidR="005F5CF2" w:rsidRPr="00136D77" w:rsidRDefault="005F5CF2" w:rsidP="005F5CF2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 г) прямым, личным, налогом на собственность;</w:t>
      </w:r>
    </w:p>
    <w:p w14:paraId="2F03EC6F" w14:textId="77777777" w:rsidR="005F5CF2" w:rsidRPr="00136D77" w:rsidRDefault="005F5CF2" w:rsidP="005F5CF2">
      <w:pPr>
        <w:pStyle w:val="2"/>
        <w:spacing w:after="0" w:line="24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        д) прямым, реальным, налогом на собственность.</w:t>
      </w:r>
    </w:p>
    <w:p w14:paraId="44923A69" w14:textId="77777777" w:rsidR="00E11383" w:rsidRDefault="00E11383"/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F2"/>
    <w:rsid w:val="00505863"/>
    <w:rsid w:val="005F5CF2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B010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F2"/>
    <w:rPr>
      <w:rFonts w:ascii="Arial" w:eastAsia="Times New Roman" w:hAnsi="Arial" w:cs="Times New Roman"/>
      <w:sz w:val="28"/>
    </w:rPr>
  </w:style>
  <w:style w:type="paragraph" w:styleId="1">
    <w:name w:val="heading 1"/>
    <w:basedOn w:val="a"/>
    <w:next w:val="a"/>
    <w:link w:val="10"/>
    <w:qFormat/>
    <w:rsid w:val="005F5CF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CF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5F5CF2"/>
    <w:pPr>
      <w:spacing w:after="120"/>
    </w:pPr>
    <w:rPr>
      <w:rFonts w:ascii="Times New Roman" w:hAnsi="Times New Roman"/>
      <w:sz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5F5CF2"/>
    <w:rPr>
      <w:rFonts w:ascii="Times New Roman" w:eastAsia="Times New Roman" w:hAnsi="Times New Roman" w:cs="Times New Roman"/>
      <w:lang w:val="en-US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5F5CF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F5CF2"/>
    <w:rPr>
      <w:rFonts w:ascii="Arial" w:eastAsia="Times New Roman" w:hAnsi="Arial" w:cs="Times New Roman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F5CF2"/>
    <w:pPr>
      <w:spacing w:after="120"/>
      <w:ind w:left="283"/>
    </w:pPr>
  </w:style>
  <w:style w:type="character" w:customStyle="1" w:styleId="a6">
    <w:name w:val="Отступ основного текста Знак"/>
    <w:basedOn w:val="a0"/>
    <w:link w:val="a5"/>
    <w:uiPriority w:val="99"/>
    <w:semiHidden/>
    <w:rsid w:val="005F5CF2"/>
    <w:rPr>
      <w:rFonts w:ascii="Arial" w:eastAsia="Times New Roman" w:hAnsi="Arial" w:cs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5F5C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F5CF2"/>
    <w:rPr>
      <w:rFonts w:ascii="Arial" w:eastAsia="Times New Roman" w:hAnsi="Arial" w:cs="Times New Roman"/>
      <w:sz w:val="28"/>
    </w:rPr>
  </w:style>
  <w:style w:type="paragraph" w:customStyle="1" w:styleId="FR1">
    <w:name w:val="FR1"/>
    <w:rsid w:val="005F5CF2"/>
    <w:pPr>
      <w:widowControl w:val="0"/>
      <w:autoSpaceDE w:val="0"/>
      <w:autoSpaceDN w:val="0"/>
      <w:adjustRightInd w:val="0"/>
      <w:spacing w:line="338" w:lineRule="auto"/>
      <w:ind w:firstLine="34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F2"/>
    <w:rPr>
      <w:rFonts w:ascii="Arial" w:eastAsia="Times New Roman" w:hAnsi="Arial" w:cs="Times New Roman"/>
      <w:sz w:val="28"/>
    </w:rPr>
  </w:style>
  <w:style w:type="paragraph" w:styleId="1">
    <w:name w:val="heading 1"/>
    <w:basedOn w:val="a"/>
    <w:next w:val="a"/>
    <w:link w:val="10"/>
    <w:qFormat/>
    <w:rsid w:val="005F5CF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CF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5F5CF2"/>
    <w:pPr>
      <w:spacing w:after="120"/>
    </w:pPr>
    <w:rPr>
      <w:rFonts w:ascii="Times New Roman" w:hAnsi="Times New Roman"/>
      <w:sz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5F5CF2"/>
    <w:rPr>
      <w:rFonts w:ascii="Times New Roman" w:eastAsia="Times New Roman" w:hAnsi="Times New Roman" w:cs="Times New Roman"/>
      <w:lang w:val="en-US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5F5CF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F5CF2"/>
    <w:rPr>
      <w:rFonts w:ascii="Arial" w:eastAsia="Times New Roman" w:hAnsi="Arial" w:cs="Times New Roman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F5CF2"/>
    <w:pPr>
      <w:spacing w:after="120"/>
      <w:ind w:left="283"/>
    </w:pPr>
  </w:style>
  <w:style w:type="character" w:customStyle="1" w:styleId="a6">
    <w:name w:val="Отступ основного текста Знак"/>
    <w:basedOn w:val="a0"/>
    <w:link w:val="a5"/>
    <w:uiPriority w:val="99"/>
    <w:semiHidden/>
    <w:rsid w:val="005F5CF2"/>
    <w:rPr>
      <w:rFonts w:ascii="Arial" w:eastAsia="Times New Roman" w:hAnsi="Arial" w:cs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5F5C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F5CF2"/>
    <w:rPr>
      <w:rFonts w:ascii="Arial" w:eastAsia="Times New Roman" w:hAnsi="Arial" w:cs="Times New Roman"/>
      <w:sz w:val="28"/>
    </w:rPr>
  </w:style>
  <w:style w:type="paragraph" w:customStyle="1" w:styleId="FR1">
    <w:name w:val="FR1"/>
    <w:rsid w:val="005F5CF2"/>
    <w:pPr>
      <w:widowControl w:val="0"/>
      <w:autoSpaceDE w:val="0"/>
      <w:autoSpaceDN w:val="0"/>
      <w:adjustRightInd w:val="0"/>
      <w:spacing w:line="338" w:lineRule="auto"/>
      <w:ind w:firstLine="34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2156</Words>
  <Characters>12295</Characters>
  <Application>Microsoft Macintosh Word</Application>
  <DocSecurity>0</DocSecurity>
  <Lines>102</Lines>
  <Paragraphs>28</Paragraphs>
  <ScaleCrop>false</ScaleCrop>
  <Company>Dom</Company>
  <LinksUpToDate>false</LinksUpToDate>
  <CharactersWithSpaces>14423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2</cp:revision>
  <dcterms:created xsi:type="dcterms:W3CDTF">2020-09-27T09:29:00Z</dcterms:created>
  <dcterms:modified xsi:type="dcterms:W3CDTF">2020-09-27T09:29:00Z</dcterms:modified>
</cp:coreProperties>
</file>